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1987</w:t>
      </w:r>
      <w:r>
        <w:rPr>
          <w:rFonts w:ascii="Times New Roman" w:eastAsia="Times New Roman" w:hAnsi="Times New Roman" w:cs="Times New Roman"/>
          <w:sz w:val="22"/>
          <w:szCs w:val="22"/>
        </w:rPr>
        <w:t>-0501/2026</w:t>
      </w:r>
    </w:p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УИД:86</w:t>
      </w:r>
      <w:r>
        <w:rPr>
          <w:rFonts w:ascii="Times New Roman" w:eastAsia="Times New Roman" w:hAnsi="Times New Roman" w:cs="Times New Roman"/>
          <w:sz w:val="22"/>
          <w:szCs w:val="22"/>
        </w:rPr>
        <w:t>MS</w:t>
      </w:r>
      <w:r>
        <w:rPr>
          <w:rFonts w:ascii="Times New Roman" w:eastAsia="Times New Roman" w:hAnsi="Times New Roman" w:cs="Times New Roman"/>
          <w:sz w:val="22"/>
          <w:szCs w:val="22"/>
        </w:rPr>
        <w:t>0005-01-202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sz w:val="22"/>
          <w:szCs w:val="22"/>
        </w:rPr>
        <w:t>-00</w:t>
      </w:r>
      <w:r>
        <w:rPr>
          <w:rFonts w:ascii="Times New Roman" w:eastAsia="Times New Roman" w:hAnsi="Times New Roman" w:cs="Times New Roman"/>
          <w:sz w:val="22"/>
          <w:szCs w:val="22"/>
        </w:rPr>
        <w:t>5204-57</w:t>
      </w:r>
    </w:p>
    <w:p>
      <w:pPr>
        <w:spacing w:before="0" w:after="0"/>
        <w:rPr>
          <w:sz w:val="22"/>
          <w:szCs w:val="22"/>
        </w:rPr>
      </w:pPr>
    </w:p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 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ind w:firstLine="567"/>
        <w:jc w:val="center"/>
        <w:rPr>
          <w:sz w:val="16"/>
          <w:szCs w:val="16"/>
        </w:rPr>
      </w:pPr>
    </w:p>
    <w:p>
      <w:pPr>
        <w:spacing w:before="0" w:after="0"/>
        <w:ind w:left="283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6 Нефтеюганского судебного района Ханты-Мансийского автономного округа – Югры Сабитова Д.Р. (6283058,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ХМАО-Югра, г. Нефтеюганск, ул. Сургутская, 10)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left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Ханбабаева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98592055grp-41rplc-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-258243103grp-40rplc-1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рождения, уроженца </w:t>
      </w:r>
      <w:r>
        <w:rPr>
          <w:rStyle w:val="cat-UserDefinedgrp-42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работающего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ООО «</w:t>
      </w:r>
      <w:r>
        <w:rPr>
          <w:rStyle w:val="cat-UserDefinedgrp-43rplc-1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специалистом,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проживающего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Style w:val="cat-UserDefined-1024460821grp-44rplc-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grp-35rplc-1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</w:t>
      </w:r>
      <w:r>
        <w:rPr>
          <w:rFonts w:ascii="Times New Roman" w:eastAsia="Times New Roman" w:hAnsi="Times New Roman" w:cs="Times New Roman"/>
          <w:sz w:val="28"/>
          <w:szCs w:val="28"/>
        </w:rPr>
        <w:t>нарушения, предусмотренного ч.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14.1 Кодекса Российской Федерации об административных правонарушениях,</w:t>
      </w:r>
    </w:p>
    <w:p>
      <w:pPr>
        <w:spacing w:before="0" w:after="0"/>
        <w:ind w:left="283" w:firstLine="567"/>
        <w:jc w:val="both"/>
        <w:rPr>
          <w:sz w:val="16"/>
          <w:szCs w:val="16"/>
        </w:rPr>
      </w:pPr>
    </w:p>
    <w:p>
      <w:pPr>
        <w:spacing w:before="0" w:after="0"/>
        <w:ind w:left="28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left="283" w:firstLine="567"/>
        <w:jc w:val="center"/>
        <w:rPr>
          <w:sz w:val="16"/>
          <w:szCs w:val="16"/>
        </w:rPr>
      </w:pPr>
    </w:p>
    <w:p>
      <w:pPr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Ханбабаев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566307351grp-45rplc-1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08.09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в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км. автодороги Подъезд к п. Сингапай Нефтеюганского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осуществлял предпринимательскую деятельность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перевозке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пассажиров и багажа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легковым такси без специального разрешения</w:t>
      </w:r>
      <w:r>
        <w:rPr>
          <w:rFonts w:ascii="Times New Roman" w:eastAsia="Times New Roman" w:hAnsi="Times New Roman" w:cs="Times New Roman"/>
          <w:sz w:val="28"/>
          <w:szCs w:val="28"/>
        </w:rPr>
        <w:t>, чем нарушил ч. 1 ст. 3 Федерального закона РФ от 29.12.2022 N 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Федерации".</w:t>
      </w:r>
    </w:p>
    <w:p>
      <w:pPr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>Ханбабаев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566307351grp-45rplc-2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событие административного правонарушения не оспаривал, вину признал.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выслушав </w:t>
      </w:r>
      <w:r>
        <w:rPr>
          <w:rFonts w:ascii="Times New Roman" w:eastAsia="Times New Roman" w:hAnsi="Times New Roman" w:cs="Times New Roman"/>
          <w:sz w:val="28"/>
          <w:szCs w:val="28"/>
        </w:rPr>
        <w:t>Ханбабаева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566307351grp-45rplc-2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 письменные материалы дела,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Ханбабаев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566307351grp-45rplc-2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 полностью доказана и подтверждается следующими доказательствами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>ХМ№</w:t>
      </w:r>
      <w:r>
        <w:rPr>
          <w:rStyle w:val="cat-UserDefined1369413698grp-46rplc-3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08.09.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>Ханбабаев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566307351grp-45rplc-3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08.09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в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км. </w:t>
      </w:r>
      <w:r>
        <w:rPr>
          <w:rFonts w:ascii="Times New Roman" w:eastAsia="Times New Roman" w:hAnsi="Times New Roman" w:cs="Times New Roman"/>
          <w:sz w:val="28"/>
          <w:szCs w:val="28"/>
        </w:rPr>
        <w:t>автодороги Подъезд к п. Сингапай Нефтеюганского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осуществлял предпринимательскую деятельность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перевозке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пассажиров и багажа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легковым такси без специального разрешения</w:t>
      </w:r>
      <w:r>
        <w:rPr>
          <w:rFonts w:ascii="Times New Roman" w:eastAsia="Times New Roman" w:hAnsi="Times New Roman" w:cs="Times New Roman"/>
          <w:sz w:val="28"/>
          <w:szCs w:val="28"/>
        </w:rPr>
        <w:t>, чем нарушил ч. 1 ст. 3 Федерального закона РФ от 29.12.2022 N 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>Ханбабаев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566307351grp-45rplc-3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ознакомлен, права и обязанности ему разъяснены, копию протокола получил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копией решения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проведении постоянного рейда при осуществлении регионального государственного контроля (надзора) в сфере перевозок пассажиров и багажа легковым такси на территории ХМАО-Югры от </w:t>
      </w:r>
      <w:r>
        <w:rPr>
          <w:rFonts w:ascii="Times New Roman" w:eastAsia="Times New Roman" w:hAnsi="Times New Roman" w:cs="Times New Roman"/>
          <w:sz w:val="28"/>
          <w:szCs w:val="28"/>
        </w:rPr>
        <w:t>01.07</w:t>
      </w:r>
      <w:r>
        <w:rPr>
          <w:rFonts w:ascii="Times New Roman" w:eastAsia="Times New Roman" w:hAnsi="Times New Roman" w:cs="Times New Roman"/>
          <w:sz w:val="28"/>
          <w:szCs w:val="28"/>
        </w:rPr>
        <w:t>.2026 №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-Р;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копией объяснения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964297192grp-47rplc-43"/>
          <w:rFonts w:ascii="Times New Roman" w:eastAsia="Times New Roman" w:hAnsi="Times New Roman" w:cs="Times New Roman"/>
          <w:sz w:val="28"/>
          <w:szCs w:val="28"/>
        </w:rPr>
        <w:t>З***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08.09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.2026, согласно которым </w:t>
      </w:r>
      <w:r>
        <w:rPr>
          <w:rFonts w:ascii="Times New Roman" w:eastAsia="Times New Roman" w:hAnsi="Times New Roman" w:cs="Times New Roman"/>
          <w:sz w:val="28"/>
          <w:szCs w:val="28"/>
        </w:rPr>
        <w:t>08.09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>через приложения «</w:t>
      </w:r>
      <w:r>
        <w:rPr>
          <w:rFonts w:ascii="Times New Roman" w:eastAsia="Times New Roman" w:hAnsi="Times New Roman" w:cs="Times New Roman"/>
          <w:sz w:val="28"/>
          <w:szCs w:val="28"/>
        </w:rPr>
        <w:t>индрайвер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вызвала автомобиль такси на адрес: г. Нефтеюганск 5-1, подъехал автомобиль </w:t>
      </w:r>
      <w:r>
        <w:rPr>
          <w:rStyle w:val="cat-UserDefinedgrp-48rplc-4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г/н </w:t>
      </w:r>
      <w:r>
        <w:rPr>
          <w:rStyle w:val="cat-UserDefined1076686401grp-49rplc-5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далее они поехали по адресу: п. Сингапай, Круг В-1, д. 46. Сумма заказа составила 400 руб. переводом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фото приложения такси;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протокола опроса </w:t>
      </w:r>
      <w:r>
        <w:rPr>
          <w:rFonts w:ascii="Times New Roman" w:eastAsia="Times New Roman" w:hAnsi="Times New Roman" w:cs="Times New Roman"/>
          <w:sz w:val="28"/>
          <w:szCs w:val="28"/>
        </w:rPr>
        <w:t>Ханбабаева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566307351grp-45rplc-5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ходе проведения постоянного рейда при осуществлении регионального государственного контроля (надзора) в сфере перевозок пассажиров и багажа легковым такси на территории ХМАО-Югры от 08.09.2026, согласно которых </w:t>
      </w:r>
      <w:r>
        <w:rPr>
          <w:rFonts w:ascii="Times New Roman" w:eastAsia="Times New Roman" w:hAnsi="Times New Roman" w:cs="Times New Roman"/>
          <w:sz w:val="28"/>
          <w:szCs w:val="28"/>
        </w:rPr>
        <w:t>Ханбабаев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566307351grp-45rplc-5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08.09.2026 около 14:00 на собственном автомобиле </w:t>
      </w:r>
      <w:r>
        <w:rPr>
          <w:rStyle w:val="cat-UserDefinedgrp-48rplc-6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г/н </w:t>
      </w:r>
      <w:r>
        <w:rPr>
          <w:rStyle w:val="cat-UserDefined1076686401grp-49rplc-6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адреса: г. Нефтеюганск, 5-й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., д. 1, забрал пассажира, чтобы довести по адресу Нефтеюганский р-н</w:t>
      </w:r>
      <w:r>
        <w:rPr>
          <w:rFonts w:ascii="Times New Roman" w:eastAsia="Times New Roman" w:hAnsi="Times New Roman" w:cs="Times New Roman"/>
          <w:sz w:val="28"/>
          <w:szCs w:val="28"/>
        </w:rPr>
        <w:t>, п. Сингапай, ул. Круг В-1, д. 46. Стоимость заказа 400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Индивидуальным предпринимателем и </w:t>
      </w:r>
      <w:r>
        <w:rPr>
          <w:rFonts w:ascii="Times New Roman" w:eastAsia="Times New Roman" w:hAnsi="Times New Roman" w:cs="Times New Roman"/>
          <w:sz w:val="28"/>
          <w:szCs w:val="28"/>
        </w:rPr>
        <w:t>самозанятым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является. Разрешение на перевозку пассажиров и багажа легковым такси не оформлял</w:t>
      </w:r>
      <w:r>
        <w:rPr>
          <w:rFonts w:ascii="Times New Roman" w:eastAsia="Times New Roman" w:hAnsi="Times New Roman" w:cs="Times New Roman"/>
          <w:sz w:val="28"/>
          <w:szCs w:val="28"/>
        </w:rPr>
        <w:t>. С нарушением согласен;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паспорта </w:t>
      </w:r>
      <w:r>
        <w:rPr>
          <w:rFonts w:ascii="Times New Roman" w:eastAsia="Times New Roman" w:hAnsi="Times New Roman" w:cs="Times New Roman"/>
          <w:sz w:val="28"/>
          <w:szCs w:val="28"/>
        </w:rPr>
        <w:t>Ханбабаев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566307351grp-45rplc-6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копией акта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контролируемого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лица, </w:t>
      </w:r>
      <w:r>
        <w:rPr>
          <w:rFonts w:ascii="Times New Roman" w:eastAsia="Times New Roman" w:hAnsi="Times New Roman" w:cs="Times New Roman"/>
          <w:sz w:val="28"/>
          <w:szCs w:val="28"/>
        </w:rPr>
        <w:t>допустившего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нарушение обязательных требований, выявленных в результате постоянного рейда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осуществлении регионального государственного контроля (надзора) в сфере перевозок </w:t>
      </w:r>
      <w:r>
        <w:rPr>
          <w:rFonts w:ascii="Times New Roman" w:eastAsia="Times New Roman" w:hAnsi="Times New Roman" w:cs="Times New Roman"/>
          <w:sz w:val="28"/>
          <w:szCs w:val="28"/>
        </w:rPr>
        <w:t>пассажиров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багажа легковым такси на территории ХМАО-Югры от </w:t>
      </w:r>
      <w:r>
        <w:rPr>
          <w:rFonts w:ascii="Times New Roman" w:eastAsia="Times New Roman" w:hAnsi="Times New Roman" w:cs="Times New Roman"/>
          <w:sz w:val="28"/>
          <w:szCs w:val="28"/>
        </w:rPr>
        <w:t>08.09</w:t>
      </w:r>
      <w:r>
        <w:rPr>
          <w:rFonts w:ascii="Times New Roman" w:eastAsia="Times New Roman" w:hAnsi="Times New Roman" w:cs="Times New Roman"/>
          <w:sz w:val="28"/>
          <w:szCs w:val="28"/>
        </w:rPr>
        <w:t>.2026 №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карточкой учета ТС на </w:t>
      </w:r>
      <w:r>
        <w:rPr>
          <w:rFonts w:ascii="Times New Roman" w:eastAsia="Times New Roman" w:hAnsi="Times New Roman" w:cs="Times New Roman"/>
          <w:sz w:val="28"/>
          <w:szCs w:val="28"/>
        </w:rPr>
        <w:t>Ханбабаев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566307351grp-45rplc-7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выпиской из Единого государственного реестра налогоплательщиков в отношении физического лица;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сведениями из ЕГРЮЛ/ЕГРИП </w:t>
      </w:r>
      <w:r>
        <w:rPr>
          <w:rFonts w:ascii="Times New Roman" w:eastAsia="Times New Roman" w:hAnsi="Times New Roman" w:cs="Times New Roman"/>
          <w:sz w:val="28"/>
          <w:szCs w:val="28"/>
        </w:rPr>
        <w:t>Ханбабаев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566307351grp-45rplc-7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качестве индивидуального предпринимателя не зарегистрирован;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сведениями с сайта Налог, </w:t>
      </w:r>
      <w:r>
        <w:rPr>
          <w:rFonts w:ascii="Times New Roman" w:eastAsia="Times New Roman" w:hAnsi="Times New Roman" w:cs="Times New Roman"/>
          <w:sz w:val="28"/>
          <w:szCs w:val="28"/>
        </w:rPr>
        <w:t>Ханбабаев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566307351grp-45rplc-7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является плательщиком налога на профессиональный доход; 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ответом отдела </w:t>
      </w:r>
      <w:r>
        <w:rPr>
          <w:rFonts w:ascii="Times New Roman" w:eastAsia="Times New Roman" w:hAnsi="Times New Roman" w:cs="Times New Roman"/>
          <w:sz w:val="28"/>
          <w:szCs w:val="28"/>
        </w:rPr>
        <w:t>Гостехнадзора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Нефтеюганска от 08.09.2026 из которого следует, что на имя гражданина </w:t>
      </w:r>
      <w:r>
        <w:rPr>
          <w:rFonts w:ascii="Times New Roman" w:eastAsia="Times New Roman" w:hAnsi="Times New Roman" w:cs="Times New Roman"/>
          <w:sz w:val="28"/>
          <w:szCs w:val="28"/>
        </w:rPr>
        <w:t>Ханбабаева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566307351grp-45rplc-8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-258243103grp-40rplc-8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г.р., отсутствуют сведения о выдаче разрешения на перевозку пассажиров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багажа легковым такси в информационной системе ФГИС Такси Министерства транспорта. Также сообщают, что автомобиль </w:t>
      </w:r>
      <w:r>
        <w:rPr>
          <w:rStyle w:val="cat-UserDefinedgrp-48rplc-8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 государственным регистрационным знаком </w:t>
      </w:r>
      <w:r>
        <w:rPr>
          <w:rStyle w:val="cat-UserDefined1007492057grp-50rplc-8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которым управлял вышеуказанный гражданин, не внесен в региональный реестр легковых такси;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выпиской из регионального реестра легковых такси;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сведениями с сайта ФГИС «Такси» об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в реестре перевозчиков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карточкой </w:t>
      </w:r>
      <w:r>
        <w:rPr>
          <w:rFonts w:ascii="Times New Roman" w:eastAsia="Times New Roman" w:hAnsi="Times New Roman" w:cs="Times New Roman"/>
          <w:sz w:val="28"/>
          <w:szCs w:val="28"/>
        </w:rPr>
        <w:t>операции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ВУ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60" w:right="60" w:firstLine="4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сведениями о привлечении к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дминистративной ответственности.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Имеющиеся в материалах дела доказательства непротиворечивы,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ч. 1 ст. 3</w:t>
      </w:r>
      <w:hyperlink r:id="rId4" w:anchor="/document/12125267/entry/261" w:history="1"/>
      <w:r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закона от 29.12.2022 N 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 от 29.12.2022 N 580-ФЗ, деятельность по перевозке пассажиров и багажа легковым такси осуществляется на основании разрешения, предоставляемого юридическому лицу, индивидуальному предпринимателю или физическому лицу и подтверждаемого записью в региональном реестре перевозчиков легковым такси, с использованием транспортных средств, сведения о которых внесены в региональный реестр легковых такси, при условии, что действие разрешения не приостановлено или не </w:t>
      </w:r>
      <w:r>
        <w:rPr>
          <w:rFonts w:ascii="Times New Roman" w:eastAsia="Times New Roman" w:hAnsi="Times New Roman" w:cs="Times New Roman"/>
          <w:sz w:val="28"/>
          <w:szCs w:val="28"/>
        </w:rPr>
        <w:t>аннулировано.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судья, изучив и оценив все доказательства по делу в их совокупности, квалифицирует 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Ханбабаева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566307351grp-45rplc-9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2 ст. 14.1 Кодекса Российской Федерации об административных правонарушениях, как осуществление предпринимательской деятельности без специального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разрешения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если такое разрешение обязательно.</w:t>
      </w: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наказания судья учитывает характер совершенного правонарушения, 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его имущественное положение. 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ом, смягчающим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признание вины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судья не усматривает.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учётом изложенного, руководствуясь ст.ст. 29.9 ч.1, 29.10, 30.1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</w:t>
      </w:r>
      <w:r>
        <w:rPr>
          <w:rFonts w:ascii="Times New Roman" w:eastAsia="Times New Roman" w:hAnsi="Times New Roman" w:cs="Times New Roman"/>
          <w:sz w:val="28"/>
          <w:szCs w:val="28"/>
        </w:rPr>
        <w:t>судья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</w:rPr>
        <w:t>Ханбабаева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98592055grp-41rplc-9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14.1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2 000 (</w:t>
      </w:r>
      <w:r>
        <w:rPr>
          <w:rFonts w:ascii="Times New Roman" w:eastAsia="Times New Roman" w:hAnsi="Times New Roman" w:cs="Times New Roman"/>
          <w:sz w:val="28"/>
          <w:szCs w:val="28"/>
        </w:rPr>
        <w:t>двух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) рублей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без </w:t>
      </w:r>
      <w:r>
        <w:rPr>
          <w:rFonts w:ascii="Times New Roman" w:eastAsia="Times New Roman" w:hAnsi="Times New Roman" w:cs="Times New Roman"/>
          <w:sz w:val="28"/>
          <w:szCs w:val="28"/>
        </w:rPr>
        <w:t>конфискации орудий производства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284"/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подлежит уплате на счет: Получатель УФК по Ханты-Мансийскому автономному округу - Югре (Департамент административного обеспечения Ханты-Мансийского автономного округа - Югры, л/с 04872D08080), ИНН 8601073664, КПП 860101001, БИК 007162163, ОКЦ № 8 УГУ Банка России//УФК по Ханты-Мансийскому автономному округу – Югре г. Ханты-Мансийск, номер счета получателя 03100643000000018700, ЕКС 40102810245370000007, ОКТМО 71874000, КБК 72011601203019000140, </w:t>
      </w:r>
      <w:r>
        <w:rPr>
          <w:rFonts w:ascii="Times New Roman" w:eastAsia="Times New Roman" w:hAnsi="Times New Roman" w:cs="Times New Roman"/>
          <w:sz w:val="28"/>
          <w:szCs w:val="28"/>
        </w:rPr>
        <w:t>УИН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0412365400055019872614122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</w:t>
      </w:r>
      <w:r>
        <w:rPr>
          <w:rFonts w:ascii="Times New Roman" w:eastAsia="Times New Roman" w:hAnsi="Times New Roman" w:cs="Times New Roman"/>
          <w:sz w:val="28"/>
          <w:szCs w:val="28"/>
        </w:rPr>
        <w:t>тветственность в соответствии с ч.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right="21"/>
        <w:jc w:val="both"/>
        <w:rPr>
          <w:sz w:val="28"/>
          <w:szCs w:val="28"/>
        </w:rPr>
      </w:pPr>
    </w:p>
    <w:p>
      <w:pPr>
        <w:spacing w:before="0" w:after="0"/>
        <w:ind w:right="21"/>
        <w:jc w:val="both"/>
        <w:rPr>
          <w:sz w:val="28"/>
          <w:szCs w:val="28"/>
        </w:rPr>
      </w:pPr>
    </w:p>
    <w:p>
      <w:pPr>
        <w:tabs>
          <w:tab w:val="left" w:pos="6495"/>
        </w:tabs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spacing w:before="0" w:after="0"/>
        <w:ind w:firstLine="708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198592055grp-41rplc-8">
    <w:name w:val="cat-UserDefined198592055 grp-41 rplc-8"/>
    <w:basedOn w:val="DefaultParagraphFont"/>
  </w:style>
  <w:style w:type="character" w:customStyle="1" w:styleId="cat-UserDefined-258243103grp-40rplc-10">
    <w:name w:val="cat-UserDefined-258243103 grp-40 rplc-10"/>
    <w:basedOn w:val="DefaultParagraphFont"/>
  </w:style>
  <w:style w:type="character" w:customStyle="1" w:styleId="cat-UserDefinedgrp-42rplc-12">
    <w:name w:val="cat-UserDefined grp-42 rplc-12"/>
    <w:basedOn w:val="DefaultParagraphFont"/>
  </w:style>
  <w:style w:type="character" w:customStyle="1" w:styleId="cat-UserDefinedgrp-43rplc-14">
    <w:name w:val="cat-UserDefined grp-43 rplc-14"/>
    <w:basedOn w:val="DefaultParagraphFont"/>
  </w:style>
  <w:style w:type="character" w:customStyle="1" w:styleId="cat-UserDefined-1024460821grp-44rplc-15">
    <w:name w:val="cat-UserDefined-1024460821 grp-44 rplc-15"/>
    <w:basedOn w:val="DefaultParagraphFont"/>
  </w:style>
  <w:style w:type="character" w:customStyle="1" w:styleId="cat-UserDefinedgrp-35rplc-16">
    <w:name w:val="cat-UserDefined grp-35 rplc-16"/>
    <w:basedOn w:val="DefaultParagraphFont"/>
  </w:style>
  <w:style w:type="character" w:customStyle="1" w:styleId="cat-UserDefined-566307351grp-45rplc-19">
    <w:name w:val="cat-UserDefined-566307351 grp-45 rplc-19"/>
    <w:basedOn w:val="DefaultParagraphFont"/>
  </w:style>
  <w:style w:type="character" w:customStyle="1" w:styleId="cat-UserDefined-566307351grp-45rplc-25">
    <w:name w:val="cat-UserDefined-566307351 grp-45 rplc-25"/>
    <w:basedOn w:val="DefaultParagraphFont"/>
  </w:style>
  <w:style w:type="character" w:customStyle="1" w:styleId="cat-UserDefined-566307351grp-45rplc-27">
    <w:name w:val="cat-UserDefined-566307351 grp-45 rplc-27"/>
    <w:basedOn w:val="DefaultParagraphFont"/>
  </w:style>
  <w:style w:type="character" w:customStyle="1" w:styleId="cat-UserDefined-566307351grp-45rplc-29">
    <w:name w:val="cat-UserDefined-566307351 grp-45 rplc-29"/>
    <w:basedOn w:val="DefaultParagraphFont"/>
  </w:style>
  <w:style w:type="character" w:customStyle="1" w:styleId="cat-UserDefined1369413698grp-46rplc-30">
    <w:name w:val="cat-UserDefined1369413698 grp-46 rplc-30"/>
    <w:basedOn w:val="DefaultParagraphFont"/>
  </w:style>
  <w:style w:type="character" w:customStyle="1" w:styleId="cat-UserDefined-566307351grp-45rplc-33">
    <w:name w:val="cat-UserDefined-566307351 grp-45 rplc-33"/>
    <w:basedOn w:val="DefaultParagraphFont"/>
  </w:style>
  <w:style w:type="character" w:customStyle="1" w:styleId="cat-UserDefined-566307351grp-45rplc-39">
    <w:name w:val="cat-UserDefined-566307351 grp-45 rplc-39"/>
    <w:basedOn w:val="DefaultParagraphFont"/>
  </w:style>
  <w:style w:type="character" w:customStyle="1" w:styleId="cat-UserDefined-1964297192grp-47rplc-43">
    <w:name w:val="cat-UserDefined-1964297192 grp-47 rplc-43"/>
    <w:basedOn w:val="DefaultParagraphFont"/>
  </w:style>
  <w:style w:type="character" w:customStyle="1" w:styleId="cat-UserDefinedgrp-48rplc-48">
    <w:name w:val="cat-UserDefined grp-48 rplc-48"/>
    <w:basedOn w:val="DefaultParagraphFont"/>
  </w:style>
  <w:style w:type="character" w:customStyle="1" w:styleId="cat-UserDefined1076686401grp-49rplc-50">
    <w:name w:val="cat-UserDefined1076686401 grp-49 rplc-50"/>
    <w:basedOn w:val="DefaultParagraphFont"/>
  </w:style>
  <w:style w:type="character" w:customStyle="1" w:styleId="cat-UserDefined-566307351grp-45rplc-54">
    <w:name w:val="cat-UserDefined-566307351 grp-45 rplc-54"/>
    <w:basedOn w:val="DefaultParagraphFont"/>
  </w:style>
  <w:style w:type="character" w:customStyle="1" w:styleId="cat-UserDefined-566307351grp-45rplc-58">
    <w:name w:val="cat-UserDefined-566307351 grp-45 rplc-58"/>
    <w:basedOn w:val="DefaultParagraphFont"/>
  </w:style>
  <w:style w:type="character" w:customStyle="1" w:styleId="cat-UserDefinedgrp-48rplc-62">
    <w:name w:val="cat-UserDefined grp-48 rplc-62"/>
    <w:basedOn w:val="DefaultParagraphFont"/>
  </w:style>
  <w:style w:type="character" w:customStyle="1" w:styleId="cat-UserDefined1076686401grp-49rplc-64">
    <w:name w:val="cat-UserDefined1076686401 grp-49 rplc-64"/>
    <w:basedOn w:val="DefaultParagraphFont"/>
  </w:style>
  <w:style w:type="character" w:customStyle="1" w:styleId="cat-UserDefined-566307351grp-45rplc-69">
    <w:name w:val="cat-UserDefined-566307351 grp-45 rplc-69"/>
    <w:basedOn w:val="DefaultParagraphFont"/>
  </w:style>
  <w:style w:type="character" w:customStyle="1" w:styleId="cat-UserDefined-566307351grp-45rplc-73">
    <w:name w:val="cat-UserDefined-566307351 grp-45 rplc-73"/>
    <w:basedOn w:val="DefaultParagraphFont"/>
  </w:style>
  <w:style w:type="character" w:customStyle="1" w:styleId="cat-UserDefined-566307351grp-45rplc-75">
    <w:name w:val="cat-UserDefined-566307351 grp-45 rplc-75"/>
    <w:basedOn w:val="DefaultParagraphFont"/>
  </w:style>
  <w:style w:type="character" w:customStyle="1" w:styleId="cat-UserDefined-566307351grp-45rplc-77">
    <w:name w:val="cat-UserDefined-566307351 grp-45 rplc-77"/>
    <w:basedOn w:val="DefaultParagraphFont"/>
  </w:style>
  <w:style w:type="character" w:customStyle="1" w:styleId="cat-UserDefined-566307351grp-45rplc-81">
    <w:name w:val="cat-UserDefined-566307351 grp-45 rplc-81"/>
    <w:basedOn w:val="DefaultParagraphFont"/>
  </w:style>
  <w:style w:type="character" w:customStyle="1" w:styleId="cat-UserDefined-258243103grp-40rplc-82">
    <w:name w:val="cat-UserDefined-258243103 grp-40 rplc-82"/>
    <w:basedOn w:val="DefaultParagraphFont"/>
  </w:style>
  <w:style w:type="character" w:customStyle="1" w:styleId="cat-UserDefinedgrp-48rplc-85">
    <w:name w:val="cat-UserDefined grp-48 rplc-85"/>
    <w:basedOn w:val="DefaultParagraphFont"/>
  </w:style>
  <w:style w:type="character" w:customStyle="1" w:styleId="cat-UserDefined1007492057grp-50rplc-87">
    <w:name w:val="cat-UserDefined1007492057 grp-50 rplc-87"/>
    <w:basedOn w:val="DefaultParagraphFont"/>
  </w:style>
  <w:style w:type="character" w:customStyle="1" w:styleId="cat-UserDefined-566307351grp-45rplc-91">
    <w:name w:val="cat-UserDefined-566307351 grp-45 rplc-91"/>
    <w:basedOn w:val="DefaultParagraphFont"/>
  </w:style>
  <w:style w:type="character" w:customStyle="1" w:styleId="cat-UserDefined198592055grp-41rplc-93">
    <w:name w:val="cat-UserDefined198592055 grp-41 rplc-93"/>
    <w:basedOn w:val="DefaultParagraphFont"/>
  </w:style>
  <w:style w:type="character" w:customStyle="1" w:styleId="cat-UserDefinedgrp-51rplc-105">
    <w:name w:val="cat-UserDefined grp-51 rplc-105"/>
    <w:basedOn w:val="DefaultParagraphFont"/>
  </w:style>
  <w:style w:type="character" w:customStyle="1" w:styleId="cat-UserDefinedgrp-52rplc-108">
    <w:name w:val="cat-UserDefined grp-52 rplc-10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hyperlink" Target="https://login.consultant.ru/link/?req=doc&amp;demo=2&amp;base=LAW&amp;n=100710&amp;date=06.07.202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